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093"/>
        <w:gridCol w:w="855"/>
        <w:gridCol w:w="805"/>
        <w:gridCol w:w="1385"/>
        <w:gridCol w:w="1741"/>
        <w:gridCol w:w="1148"/>
        <w:gridCol w:w="1718"/>
        <w:gridCol w:w="3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湖南省红十字会直属事业单位备灾救灾中心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方正书宋_GBK" w:cs="方正书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shd w:val="clear" w:color="auto" w:fill="auto"/>
              </w:rPr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auto"/>
                <w:lang w:val="en-US" w:eastAsia="zh-CN" w:bidi="ar"/>
              </w:rPr>
              <w:t>2024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auto"/>
                <w:lang w:val="en-US" w:eastAsia="zh-CN" w:bidi="ar"/>
              </w:rPr>
              <w:t>年公开</w:t>
            </w:r>
            <w:r>
              <w:rPr>
                <w:rStyle w:val="8"/>
                <w:rFonts w:hint="eastAsia" w:ascii="Times New Roman" w:hAnsi="Times New Roman" w:eastAsia="方正小标宋简体" w:cs="方正小标宋简体"/>
                <w:b w:val="0"/>
                <w:bCs w:val="0"/>
                <w:sz w:val="44"/>
                <w:szCs w:val="44"/>
                <w:shd w:val="clear" w:color="auto" w:fill="auto"/>
                <w:lang w:val="en-US" w:eastAsia="zh-CN" w:bidi="ar"/>
              </w:rPr>
              <w:t>选调工作人员岗位计划及要求一览表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选调单位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岗位代码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人数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年龄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岗位类别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湖南省红十字会备灾救灾中心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综合管理岗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A1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本科学历、学士学位及以上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30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8"/>
                <w:szCs w:val="28"/>
                <w:shd w:val="clear" w:color="auto" w:fill="auto"/>
                <w:lang w:val="en-US" w:eastAsia="zh-CN" w:bidi="ar"/>
              </w:rPr>
              <w:t>岁及以下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管理岗位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工作强度大，任务重，能够适应经常加班出差等工作需要。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备注：1、30岁及以下指1994年1月1日以后出生；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     2、本次招聘所设岗位要求的学历学位证书（学历认证）必须于2023年09月30日前取得；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     3、本次招聘所设专业不区分专业硕士、博士和学术硕士、博士。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 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zYzODM2ZWM5Y2MyMGUyYmIwM2I5MzZiMWRhYjEifQ=="/>
  </w:docVars>
  <w:rsids>
    <w:rsidRoot w:val="683C7D9B"/>
    <w:rsid w:val="683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cs="Calibri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71"/>
    <w:basedOn w:val="6"/>
    <w:qFormat/>
    <w:uiPriority w:val="0"/>
    <w:rPr>
      <w:rFonts w:ascii="Arial" w:hAnsi="Arial" w:cs="Arial"/>
      <w:b/>
      <w:bCs/>
      <w:color w:val="000000"/>
      <w:sz w:val="36"/>
      <w:szCs w:val="3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default" w:ascii="方正书宋_GBK" w:hAnsi="方正书宋_GBK" w:eastAsia="方正书宋_GBK" w:cs="方正书宋_GBK"/>
      <w:b/>
      <w:bCs/>
      <w:color w:val="000000"/>
      <w:sz w:val="36"/>
      <w:szCs w:val="36"/>
      <w:u w:val="none"/>
    </w:rPr>
  </w:style>
  <w:style w:type="character" w:customStyle="1" w:styleId="9">
    <w:name w:val="font51"/>
    <w:basedOn w:val="6"/>
    <w:qFormat/>
    <w:uiPriority w:val="0"/>
    <w:rPr>
      <w:rFonts w:hint="default"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2024-04-29T08:58:00Z</dcterms:created>
  <dc:creator>小敏</dc:creator>
  <cp:lastModifiedBy>小敏</cp:lastModifiedBy>
  <dcterms:modified xsi:type="dcterms:W3CDTF">2024-04-29T08:59:09Z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F2A69C7AB58E482FB9F60FF494A9E719_11</vt:lpwstr>
  </property>
</Properties>
</file>